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ED" w:rsidRDefault="00117DED" w:rsidP="00117DED">
      <w:pPr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b/>
          <w:bCs/>
          <w:sz w:val="28"/>
          <w:szCs w:val="28"/>
          <w:lang w:eastAsia="ru-RU"/>
        </w:rPr>
        <w:t>Аннотация</w:t>
      </w:r>
    </w:p>
    <w:p w:rsidR="00117DED" w:rsidRDefault="00117DED" w:rsidP="00117DED">
      <w:pPr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 к р</w:t>
      </w:r>
      <w:r>
        <w:rPr>
          <w:b/>
          <w:sz w:val="28"/>
          <w:szCs w:val="28"/>
          <w:lang w:eastAsia="ru-RU"/>
        </w:rPr>
        <w:t>абочей программе по курсу «Обществознание» для 6-9 классов</w:t>
      </w:r>
    </w:p>
    <w:p w:rsidR="00117DED" w:rsidRDefault="00117DED" w:rsidP="00117DE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</w:t>
      </w:r>
    </w:p>
    <w:p w:rsidR="00117DED" w:rsidRDefault="00117DED" w:rsidP="00117DED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создана на основе  федерального компонента Государственного стандарта основного общего образования, авторской  программы «Обществознание, 6-9 классы» </w:t>
      </w:r>
      <w:proofErr w:type="spellStart"/>
      <w:r>
        <w:rPr>
          <w:bCs/>
          <w:color w:val="000000"/>
          <w:w w:val="112"/>
          <w:sz w:val="28"/>
          <w:szCs w:val="28"/>
        </w:rPr>
        <w:t>Л.Н.Боголюбова</w:t>
      </w:r>
      <w:proofErr w:type="spellEnd"/>
      <w:r>
        <w:rPr>
          <w:bCs/>
          <w:color w:val="000000"/>
          <w:w w:val="112"/>
          <w:sz w:val="28"/>
          <w:szCs w:val="28"/>
        </w:rPr>
        <w:t xml:space="preserve">, </w:t>
      </w:r>
      <w:r w:rsidR="00FF7254">
        <w:rPr>
          <w:bCs/>
          <w:color w:val="000000"/>
          <w:w w:val="109"/>
          <w:sz w:val="28"/>
          <w:szCs w:val="28"/>
        </w:rPr>
        <w:t xml:space="preserve">Н. И. Городецкой </w:t>
      </w:r>
      <w:r w:rsidR="00FF7254">
        <w:rPr>
          <w:sz w:val="28"/>
          <w:szCs w:val="28"/>
          <w:lang w:eastAsia="ru-RU"/>
        </w:rPr>
        <w:t>– М.: Просвещение</w:t>
      </w:r>
      <w:r>
        <w:rPr>
          <w:sz w:val="28"/>
          <w:szCs w:val="28"/>
        </w:rPr>
        <w:t xml:space="preserve">. </w:t>
      </w:r>
    </w:p>
    <w:p w:rsidR="00117DED" w:rsidRDefault="00117DED" w:rsidP="00FF72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7DED" w:rsidRDefault="00117DED" w:rsidP="00117DED">
      <w:pPr>
        <w:shd w:val="clear" w:color="auto" w:fill="FFFFFF"/>
        <w:ind w:left="34" w:right="283" w:firstLine="28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Программа включает пояснительную записку, основное содержание с примерным распределением учебных часов по разделам и темам курса, характеристику самостоя</w:t>
      </w:r>
      <w:r>
        <w:rPr>
          <w:sz w:val="28"/>
          <w:szCs w:val="28"/>
          <w:lang w:eastAsia="ru-RU"/>
        </w:rPr>
        <w:softHyphen/>
        <w:t>тельных лабораторных и практических работ, выполняе</w:t>
      </w:r>
      <w:r>
        <w:rPr>
          <w:sz w:val="28"/>
          <w:szCs w:val="28"/>
          <w:lang w:eastAsia="ru-RU"/>
        </w:rPr>
        <w:softHyphen/>
        <w:t>мых учащимися.</w:t>
      </w:r>
    </w:p>
    <w:p w:rsidR="00117DED" w:rsidRDefault="00117DED" w:rsidP="00117DED">
      <w:pPr>
        <w:shd w:val="clear" w:color="auto" w:fill="FFFFFF"/>
        <w:ind w:left="14" w:right="283" w:firstLine="28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Содержание основного общего образования по общест</w:t>
      </w:r>
      <w:r>
        <w:rPr>
          <w:sz w:val="28"/>
          <w:szCs w:val="28"/>
          <w:lang w:eastAsia="ru-RU"/>
        </w:rPr>
        <w:softHyphen/>
        <w:t>вознанию представляет собой комплекс знаний, отражаю</w:t>
      </w:r>
      <w:r>
        <w:rPr>
          <w:sz w:val="28"/>
          <w:szCs w:val="28"/>
          <w:lang w:eastAsia="ru-RU"/>
        </w:rPr>
        <w:softHyphen/>
        <w:t>щих основные объекты изучения: общество и его основ</w:t>
      </w:r>
      <w:r>
        <w:rPr>
          <w:sz w:val="28"/>
          <w:szCs w:val="28"/>
          <w:lang w:eastAsia="ru-RU"/>
        </w:rPr>
        <w:softHyphen/>
        <w:t xml:space="preserve">ные сферы, человек в обществе, правовое регулирование общественных отношений. </w:t>
      </w:r>
    </w:p>
    <w:p w:rsidR="00117DED" w:rsidRDefault="00117DED" w:rsidP="00117DED">
      <w:pPr>
        <w:shd w:val="clear" w:color="auto" w:fill="FFFFFF"/>
        <w:ind w:left="14" w:right="283" w:firstLine="283"/>
        <w:jc w:val="both"/>
        <w:rPr>
          <w:sz w:val="28"/>
          <w:szCs w:val="28"/>
          <w:lang w:eastAsia="ru-RU"/>
        </w:rPr>
      </w:pPr>
    </w:p>
    <w:p w:rsidR="00117DED" w:rsidRDefault="00117DED" w:rsidP="00117DED">
      <w:pPr>
        <w:shd w:val="clear" w:color="auto" w:fill="FFFFFF"/>
        <w:ind w:left="5" w:right="283" w:firstLine="288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Изучение обществознания (включая экономику и пра</w:t>
      </w:r>
      <w:r>
        <w:rPr>
          <w:b/>
          <w:bCs/>
          <w:sz w:val="28"/>
          <w:szCs w:val="28"/>
          <w:lang w:eastAsia="ru-RU"/>
        </w:rPr>
        <w:softHyphen/>
        <w:t>во) в основной школе направлено на достижение следу</w:t>
      </w:r>
      <w:r>
        <w:rPr>
          <w:b/>
          <w:bCs/>
          <w:sz w:val="28"/>
          <w:szCs w:val="28"/>
          <w:lang w:eastAsia="ru-RU"/>
        </w:rPr>
        <w:softHyphen/>
        <w:t>ющих целей:</w:t>
      </w:r>
    </w:p>
    <w:p w:rsidR="00117DED" w:rsidRDefault="00117DED" w:rsidP="00117DED">
      <w:pPr>
        <w:shd w:val="clear" w:color="auto" w:fill="FFFFFF"/>
        <w:ind w:left="5" w:right="283" w:firstLine="288"/>
        <w:jc w:val="both"/>
        <w:rPr>
          <w:sz w:val="28"/>
          <w:szCs w:val="28"/>
          <w:lang w:eastAsia="ru-RU"/>
        </w:rPr>
      </w:pPr>
    </w:p>
    <w:p w:rsidR="00117DED" w:rsidRDefault="00117DED" w:rsidP="00117DED">
      <w:pPr>
        <w:shd w:val="clear" w:color="auto" w:fill="FFFFFF"/>
        <w:ind w:right="283" w:firstLine="283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• развитие </w:t>
      </w:r>
      <w:r>
        <w:rPr>
          <w:sz w:val="28"/>
          <w:szCs w:val="28"/>
          <w:lang w:eastAsia="ru-RU"/>
        </w:rPr>
        <w:t>личности в ответственный период социаль</w:t>
      </w:r>
      <w:r>
        <w:rPr>
          <w:sz w:val="28"/>
          <w:szCs w:val="28"/>
          <w:lang w:eastAsia="ru-RU"/>
        </w:rPr>
        <w:softHyphen/>
        <w:t>ного взросления человека (11—15 лет), ее познаватель</w:t>
      </w:r>
      <w:r>
        <w:rPr>
          <w:sz w:val="28"/>
          <w:szCs w:val="28"/>
          <w:lang w:eastAsia="ru-RU"/>
        </w:rPr>
        <w:softHyphen/>
        <w:t>ных интересов, критического мышления в процессе вос</w:t>
      </w:r>
      <w:r>
        <w:rPr>
          <w:sz w:val="28"/>
          <w:szCs w:val="28"/>
          <w:lang w:eastAsia="ru-RU"/>
        </w:rPr>
        <w:softHyphen/>
        <w:t>приятия социальной (в том числе экономической и пра</w:t>
      </w:r>
      <w:r>
        <w:rPr>
          <w:sz w:val="28"/>
          <w:szCs w:val="28"/>
          <w:lang w:eastAsia="ru-RU"/>
        </w:rPr>
        <w:softHyphen/>
        <w:t>вовой) информации и определения собственной позиции; нравственной и правовой культуры, экономического обра</w:t>
      </w:r>
      <w:r>
        <w:rPr>
          <w:sz w:val="28"/>
          <w:szCs w:val="28"/>
          <w:lang w:eastAsia="ru-RU"/>
        </w:rPr>
        <w:softHyphen/>
        <w:t>за мышления, способности к самоопределению и саморе</w:t>
      </w:r>
      <w:r>
        <w:rPr>
          <w:sz w:val="28"/>
          <w:szCs w:val="28"/>
          <w:lang w:eastAsia="ru-RU"/>
        </w:rPr>
        <w:softHyphen/>
        <w:t>ализации;</w:t>
      </w:r>
    </w:p>
    <w:p w:rsidR="00117DED" w:rsidRDefault="00117DED" w:rsidP="00117DED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воспитание </w:t>
      </w:r>
      <w:r>
        <w:rPr>
          <w:sz w:val="28"/>
          <w:szCs w:val="28"/>
          <w:lang w:eastAsia="ru-RU"/>
        </w:rPr>
        <w:t>общероссийской идентичности, граждан</w:t>
      </w:r>
      <w:r>
        <w:rPr>
          <w:sz w:val="28"/>
          <w:szCs w:val="28"/>
          <w:lang w:eastAsia="ru-RU"/>
        </w:rPr>
        <w:softHyphen/>
        <w:t>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</w:t>
      </w:r>
      <w:r>
        <w:rPr>
          <w:sz w:val="28"/>
          <w:szCs w:val="28"/>
          <w:lang w:eastAsia="ru-RU"/>
        </w:rPr>
        <w:softHyphen/>
        <w:t>дерации;</w:t>
      </w:r>
    </w:p>
    <w:p w:rsidR="00117DED" w:rsidRDefault="00117DED" w:rsidP="00117DED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освоение </w:t>
      </w:r>
      <w:r>
        <w:rPr>
          <w:sz w:val="28"/>
          <w:szCs w:val="28"/>
          <w:lang w:eastAsia="ru-RU"/>
        </w:rPr>
        <w:t>на уровне функциональной грамотности сис</w:t>
      </w:r>
      <w:r>
        <w:rPr>
          <w:sz w:val="28"/>
          <w:szCs w:val="28"/>
          <w:lang w:eastAsia="ru-RU"/>
        </w:rPr>
        <w:softHyphen/>
        <w:t xml:space="preserve">темы необходимых для социальной адаптации </w:t>
      </w:r>
      <w:r>
        <w:rPr>
          <w:b/>
          <w:bCs/>
          <w:sz w:val="28"/>
          <w:szCs w:val="28"/>
          <w:lang w:eastAsia="ru-RU"/>
        </w:rPr>
        <w:t xml:space="preserve">знаний: </w:t>
      </w:r>
      <w:r>
        <w:rPr>
          <w:sz w:val="28"/>
          <w:szCs w:val="28"/>
          <w:lang w:eastAsia="ru-RU"/>
        </w:rPr>
        <w:t>об обществе; основных социальных ролях; о позитивно оце</w:t>
      </w:r>
      <w:r>
        <w:rPr>
          <w:sz w:val="28"/>
          <w:szCs w:val="28"/>
          <w:lang w:eastAsia="ru-RU"/>
        </w:rPr>
        <w:softHyphen/>
        <w:t>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</w:t>
      </w:r>
      <w:r>
        <w:rPr>
          <w:sz w:val="28"/>
          <w:szCs w:val="28"/>
          <w:lang w:eastAsia="ru-RU"/>
        </w:rPr>
        <w:softHyphen/>
        <w:t>щественных отношений; механизмах реализации и защи</w:t>
      </w:r>
      <w:r>
        <w:rPr>
          <w:sz w:val="28"/>
          <w:szCs w:val="28"/>
          <w:lang w:eastAsia="ru-RU"/>
        </w:rPr>
        <w:softHyphen/>
        <w:t>ты прав человека и гражданина;</w:t>
      </w:r>
    </w:p>
    <w:p w:rsidR="00117DED" w:rsidRDefault="00117DED" w:rsidP="00117DED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овладение умениями </w:t>
      </w:r>
      <w:r>
        <w:rPr>
          <w:sz w:val="28"/>
          <w:szCs w:val="28"/>
          <w:lang w:eastAsia="ru-RU"/>
        </w:rPr>
        <w:t>познавательной, коммуникатив</w:t>
      </w:r>
      <w:r>
        <w:rPr>
          <w:sz w:val="28"/>
          <w:szCs w:val="28"/>
          <w:lang w:eastAsia="ru-RU"/>
        </w:rPr>
        <w:softHyphen/>
        <w:t>ной, практической деятельности в основных характерных для подросткового возраста социальных ролях;</w:t>
      </w:r>
    </w:p>
    <w:p w:rsidR="00117DED" w:rsidRDefault="00117DED" w:rsidP="00117DED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</w:tabs>
        <w:suppressAutoHyphens w:val="0"/>
        <w:autoSpaceDE w:val="0"/>
        <w:autoSpaceDN w:val="0"/>
        <w:adjustRightInd w:val="0"/>
        <w:ind w:right="283"/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формирование опыта </w:t>
      </w:r>
      <w:r>
        <w:rPr>
          <w:sz w:val="28"/>
          <w:szCs w:val="28"/>
          <w:lang w:eastAsia="ru-RU"/>
        </w:rPr>
        <w:t>применения полученных зна</w:t>
      </w:r>
      <w:r>
        <w:rPr>
          <w:sz w:val="28"/>
          <w:szCs w:val="28"/>
          <w:lang w:eastAsia="ru-RU"/>
        </w:rPr>
        <w:softHyphen/>
        <w:t>ний для решения типичных задач в области социальных отношений, экономической и гражданско-общественной деятельности, межличностных отношений, отношений между людьми различных национальностей и вероиспове</w:t>
      </w:r>
      <w:r>
        <w:rPr>
          <w:sz w:val="28"/>
          <w:szCs w:val="28"/>
          <w:lang w:eastAsia="ru-RU"/>
        </w:rPr>
        <w:softHyphen/>
        <w:t>даний, самостоятельной познавательной деятельности, правоотношений, семейно-бытовых отношений.</w:t>
      </w:r>
    </w:p>
    <w:p w:rsidR="00117DED" w:rsidRDefault="00117DED" w:rsidP="00117DED">
      <w:pPr>
        <w:shd w:val="clear" w:color="auto" w:fill="FFFFFF"/>
        <w:spacing w:before="5"/>
        <w:ind w:left="29" w:right="283" w:firstLine="28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Федеральный базисный учебный план для образова</w:t>
      </w:r>
      <w:r>
        <w:rPr>
          <w:sz w:val="28"/>
          <w:szCs w:val="28"/>
          <w:lang w:eastAsia="ru-RU"/>
        </w:rPr>
        <w:softHyphen/>
        <w:t>тельных учреждений Российской Федерации отводит 136 часов для обязательного изучения учебного предмета «Обществознание» на этапе основного общего образова</w:t>
      </w:r>
      <w:r>
        <w:rPr>
          <w:sz w:val="28"/>
          <w:szCs w:val="28"/>
          <w:lang w:eastAsia="ru-RU"/>
        </w:rPr>
        <w:softHyphen/>
        <w:t>ния, в том числе в 6, 7, 8 и 9 классах из расчета 1 учебный час в неделю.</w:t>
      </w:r>
    </w:p>
    <w:p w:rsidR="00117DED" w:rsidRDefault="00117DED" w:rsidP="00117DED">
      <w:pPr>
        <w:shd w:val="clear" w:color="auto" w:fill="FFFFFF"/>
        <w:ind w:left="19" w:right="283" w:firstLine="288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Программа рассчитана на 136 учебных часов. </w:t>
      </w:r>
    </w:p>
    <w:p w:rsidR="00117DED" w:rsidRDefault="00117DED" w:rsidP="00117DED">
      <w:pPr>
        <w:shd w:val="clear" w:color="auto" w:fill="FFFFFF"/>
        <w:ind w:left="19" w:right="283" w:firstLine="28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Предусматривается выделение двух самостоятельных, связанных между собой этапов.</w:t>
      </w:r>
    </w:p>
    <w:p w:rsidR="00FF7254" w:rsidRDefault="00117DED" w:rsidP="00FF7254">
      <w:pPr>
        <w:widowControl w:val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Первый этап (6 класс) носит преимущественно пропе</w:t>
      </w:r>
      <w:r>
        <w:rPr>
          <w:sz w:val="28"/>
          <w:szCs w:val="28"/>
          <w:lang w:eastAsia="ru-RU"/>
        </w:rPr>
        <w:softHyphen/>
        <w:t>девтический характер, связанный с проблемами социали</w:t>
      </w:r>
      <w:r>
        <w:rPr>
          <w:sz w:val="28"/>
          <w:szCs w:val="28"/>
          <w:lang w:eastAsia="ru-RU"/>
        </w:rPr>
        <w:softHyphen/>
        <w:t>зации младших подростков. На этом этапе необходимо обеспечить преемственность по отношению к курсу «Окружающий мир», изучаемому в начальной школе.</w:t>
      </w:r>
      <w:r w:rsidR="00FF7254">
        <w:rPr>
          <w:sz w:val="28"/>
          <w:szCs w:val="28"/>
          <w:lang w:eastAsia="ru-RU"/>
        </w:rPr>
        <w:t xml:space="preserve"> </w:t>
      </w:r>
    </w:p>
    <w:p w:rsidR="00FF7254" w:rsidRPr="00FF7254" w:rsidRDefault="00FF7254" w:rsidP="00FF7254">
      <w:pPr>
        <w:widowControl w:val="0"/>
        <w:rPr>
          <w:b/>
          <w:bCs/>
          <w:sz w:val="28"/>
          <w:szCs w:val="28"/>
        </w:rPr>
      </w:pPr>
      <w:r w:rsidRPr="00FF7254">
        <w:rPr>
          <w:b/>
          <w:bCs/>
          <w:sz w:val="28"/>
          <w:szCs w:val="28"/>
        </w:rPr>
        <w:t>Изменения в тематическом плане 6 класса.</w:t>
      </w:r>
    </w:p>
    <w:p w:rsidR="00FF7254" w:rsidRPr="00FF7254" w:rsidRDefault="00FF7254" w:rsidP="00FF7254">
      <w:pPr>
        <w:widowControl w:val="0"/>
        <w:rPr>
          <w:bCs/>
          <w:sz w:val="28"/>
          <w:szCs w:val="28"/>
        </w:rPr>
      </w:pPr>
      <w:r w:rsidRPr="00FF7254">
        <w:rPr>
          <w:bCs/>
          <w:sz w:val="28"/>
          <w:szCs w:val="28"/>
        </w:rPr>
        <w:t xml:space="preserve">Так как в 5 классе не предусмотрен предмет «Обществознание», в 6 классе программа предмета реализуется за 5-6 классы. </w:t>
      </w:r>
    </w:p>
    <w:p w:rsidR="00FF7254" w:rsidRPr="00FF7254" w:rsidRDefault="00FF7254" w:rsidP="00FF7254">
      <w:pPr>
        <w:widowControl w:val="0"/>
        <w:rPr>
          <w:bCs/>
          <w:sz w:val="28"/>
          <w:szCs w:val="28"/>
        </w:rPr>
      </w:pPr>
      <w:r w:rsidRPr="00FF7254">
        <w:rPr>
          <w:bCs/>
          <w:sz w:val="28"/>
          <w:szCs w:val="28"/>
        </w:rPr>
        <w:t>1 полугодие-17 часов из курса 5 класса</w:t>
      </w:r>
    </w:p>
    <w:p w:rsidR="00FF7254" w:rsidRPr="00FF7254" w:rsidRDefault="00FF7254" w:rsidP="00FF7254">
      <w:pPr>
        <w:widowControl w:val="0"/>
        <w:rPr>
          <w:bCs/>
          <w:sz w:val="28"/>
          <w:szCs w:val="28"/>
        </w:rPr>
      </w:pPr>
      <w:r w:rsidRPr="00FF7254">
        <w:rPr>
          <w:bCs/>
          <w:sz w:val="28"/>
          <w:szCs w:val="28"/>
        </w:rPr>
        <w:t>2 полугодие-17 часов из курса 6 класса</w:t>
      </w:r>
    </w:p>
    <w:p w:rsidR="00117DED" w:rsidRDefault="00117DED" w:rsidP="00117DED">
      <w:pPr>
        <w:shd w:val="clear" w:color="auto" w:fill="FFFFFF"/>
        <w:ind w:left="10" w:right="283" w:firstLine="288"/>
        <w:jc w:val="both"/>
        <w:rPr>
          <w:sz w:val="28"/>
          <w:szCs w:val="28"/>
          <w:lang w:eastAsia="ru-RU"/>
        </w:rPr>
      </w:pPr>
    </w:p>
    <w:p w:rsidR="00117DED" w:rsidRDefault="00117DED" w:rsidP="00117DED">
      <w:pPr>
        <w:shd w:val="clear" w:color="auto" w:fill="FFFFFF"/>
        <w:ind w:left="53" w:right="283" w:firstLine="28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этап (7—9 классы) ориентирован на более сложный круг вопросов и не только сопровождает про</w:t>
      </w:r>
      <w:r>
        <w:rPr>
          <w:sz w:val="28"/>
          <w:szCs w:val="28"/>
          <w:lang w:eastAsia="ru-RU"/>
        </w:rPr>
        <w:softHyphen/>
        <w:t xml:space="preserve">цесс социализации, но и способствует </w:t>
      </w:r>
      <w:proofErr w:type="gramStart"/>
      <w:r>
        <w:rPr>
          <w:sz w:val="28"/>
          <w:szCs w:val="28"/>
          <w:lang w:eastAsia="ru-RU"/>
        </w:rPr>
        <w:t>пред</w:t>
      </w:r>
      <w:proofErr w:type="gramEnd"/>
      <w:r>
        <w:rPr>
          <w:sz w:val="28"/>
          <w:szCs w:val="28"/>
          <w:lang w:eastAsia="ru-RU"/>
        </w:rPr>
        <w:t xml:space="preserve"> профильной подготовке учащихся. На втором этапе последователь</w:t>
      </w:r>
      <w:r>
        <w:rPr>
          <w:sz w:val="28"/>
          <w:szCs w:val="28"/>
          <w:lang w:eastAsia="ru-RU"/>
        </w:rPr>
        <w:softHyphen/>
        <w:t>ность изучения учебного материала определяется с уче</w:t>
      </w:r>
      <w:r>
        <w:rPr>
          <w:sz w:val="28"/>
          <w:szCs w:val="28"/>
          <w:lang w:eastAsia="ru-RU"/>
        </w:rPr>
        <w:softHyphen/>
        <w:t>том возрастных рубежей изменения социального статуса (расширение дееспособности), социального опыта, позна</w:t>
      </w:r>
      <w:r>
        <w:rPr>
          <w:sz w:val="28"/>
          <w:szCs w:val="28"/>
          <w:lang w:eastAsia="ru-RU"/>
        </w:rPr>
        <w:softHyphen/>
        <w:t>вательных возможностей учащихся.</w:t>
      </w:r>
    </w:p>
    <w:p w:rsidR="00117DED" w:rsidRDefault="00117DED" w:rsidP="00117DED">
      <w:pPr>
        <w:shd w:val="clear" w:color="auto" w:fill="FFFFFF"/>
        <w:ind w:left="5" w:right="283" w:firstLine="28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На каждом из этапов реализуются </w:t>
      </w:r>
      <w:proofErr w:type="spellStart"/>
      <w:r>
        <w:rPr>
          <w:sz w:val="28"/>
          <w:szCs w:val="28"/>
          <w:lang w:eastAsia="ru-RU"/>
        </w:rPr>
        <w:t>межпредметные</w:t>
      </w:r>
      <w:proofErr w:type="spellEnd"/>
      <w:r>
        <w:rPr>
          <w:sz w:val="28"/>
          <w:szCs w:val="28"/>
          <w:lang w:eastAsia="ru-RU"/>
        </w:rPr>
        <w:t xml:space="preserve"> свя</w:t>
      </w:r>
      <w:r>
        <w:rPr>
          <w:sz w:val="28"/>
          <w:szCs w:val="28"/>
          <w:lang w:eastAsia="ru-RU"/>
        </w:rPr>
        <w:softHyphen/>
        <w:t>зи с курсом «История» и другими учебными дисциплина</w:t>
      </w:r>
      <w:r>
        <w:rPr>
          <w:sz w:val="28"/>
          <w:szCs w:val="28"/>
          <w:lang w:eastAsia="ru-RU"/>
        </w:rPr>
        <w:softHyphen/>
        <w:t>ми.</w:t>
      </w:r>
    </w:p>
    <w:p w:rsidR="00117DED" w:rsidRDefault="00117DED" w:rsidP="00117DED">
      <w:pPr>
        <w:ind w:firstLine="708"/>
        <w:jc w:val="both"/>
        <w:rPr>
          <w:sz w:val="28"/>
          <w:szCs w:val="28"/>
        </w:rPr>
      </w:pPr>
    </w:p>
    <w:p w:rsidR="00117DED" w:rsidRDefault="00117DED" w:rsidP="00117DED">
      <w:pPr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Место учебного предмета, курса в учебном плане, среди других учебных дисциплин на определенной ступени образования:</w:t>
      </w:r>
    </w:p>
    <w:p w:rsidR="00117DED" w:rsidRDefault="00117DED" w:rsidP="00117DE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Федеральный базисный учебный план для образовательных учреждений Российской Федерации отводит 34 часа для обязательного изучения «Обществознание» на этапе основного образования (6-9 классы).</w:t>
      </w:r>
    </w:p>
    <w:p w:rsidR="00117DED" w:rsidRDefault="00117DED" w:rsidP="00117DED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Рабочая программа «Обществознание на 34 </w:t>
      </w:r>
      <w:proofErr w:type="gramStart"/>
      <w:r>
        <w:rPr>
          <w:sz w:val="28"/>
          <w:szCs w:val="28"/>
          <w:lang w:eastAsia="ru-RU"/>
        </w:rPr>
        <w:t>учебных</w:t>
      </w:r>
      <w:proofErr w:type="gramEnd"/>
      <w:r>
        <w:rPr>
          <w:sz w:val="28"/>
          <w:szCs w:val="28"/>
          <w:lang w:eastAsia="ru-RU"/>
        </w:rPr>
        <w:t xml:space="preserve"> часа из расчета 1 час в неделю. </w:t>
      </w:r>
    </w:p>
    <w:p w:rsidR="00FF7254" w:rsidRPr="00FF7254" w:rsidRDefault="00FF7254" w:rsidP="00FF7254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 xml:space="preserve">Формы организации учебных занятий: программой предусмотрено использование различных организационных форм работы с учащимися: урочная (уроки одновозрастные и разновозрастные) и внеурочная деятельность. </w:t>
      </w:r>
    </w:p>
    <w:p w:rsidR="00FF7254" w:rsidRPr="00FF7254" w:rsidRDefault="00FF7254" w:rsidP="00FF725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 xml:space="preserve">Предполагается использование следующих педагогических технологий и методов обучения: 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num" w:pos="0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электронное обучение и дистанционные образовательные технологии;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проблемное обучение;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развивающее обучение;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игровые технологии;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lastRenderedPageBreak/>
        <w:t>коллективные и групповые;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метод проектов;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лекции;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 xml:space="preserve">компьютерные практикумы; </w:t>
      </w:r>
    </w:p>
    <w:p w:rsidR="00FF7254" w:rsidRPr="00FF7254" w:rsidRDefault="00FF7254" w:rsidP="00FF7254">
      <w:pPr>
        <w:widowControl w:val="0"/>
        <w:numPr>
          <w:ilvl w:val="1"/>
          <w:numId w:val="2"/>
        </w:numPr>
        <w:tabs>
          <w:tab w:val="left" w:pos="426"/>
        </w:tabs>
        <w:suppressAutoHyphens w:val="0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>консультации и др.</w:t>
      </w:r>
    </w:p>
    <w:p w:rsidR="00FF7254" w:rsidRPr="00FF7254" w:rsidRDefault="00FF7254" w:rsidP="00FF7254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</w:rPr>
      </w:pPr>
      <w:r w:rsidRPr="00FF7254">
        <w:rPr>
          <w:sz w:val="28"/>
          <w:szCs w:val="28"/>
        </w:rPr>
        <w:t xml:space="preserve">Теоретический материал излагается в виде проблемных лекций, направляющих текстов и сопровождается электронными образовательными ресурсами. При изучении учебного предмета «Обществознание» предполагается проведение практических работ, направленных на отработку отдельных технологических приемов, а также практикума – интегрированных практических работ (проектов), ориентированных на получение целостного содержательного результата, осмысленного и интересного </w:t>
      </w:r>
      <w:proofErr w:type="gramStart"/>
      <w:r w:rsidRPr="00FF7254">
        <w:rPr>
          <w:sz w:val="28"/>
          <w:szCs w:val="28"/>
        </w:rPr>
        <w:t>для</w:t>
      </w:r>
      <w:proofErr w:type="gramEnd"/>
      <w:r w:rsidRPr="00FF7254">
        <w:rPr>
          <w:sz w:val="28"/>
          <w:szCs w:val="28"/>
        </w:rPr>
        <w:t xml:space="preserve"> обучающихся. На практических занятиях акцент делается на самостоятельную работу обучающихся по освоению содержания программы.</w:t>
      </w:r>
    </w:p>
    <w:p w:rsidR="008E458E" w:rsidRDefault="008E458E"/>
    <w:sectPr w:rsidR="008E4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7E57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201757F"/>
    <w:multiLevelType w:val="hybridMultilevel"/>
    <w:tmpl w:val="52EEE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7285746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2" w:tplc="0C965B64">
      <w:start w:val="1"/>
      <w:numFmt w:val="bullet"/>
      <w:lvlText w:val=""/>
      <w:lvlJc w:val="left"/>
      <w:pPr>
        <w:tabs>
          <w:tab w:val="num" w:pos="1980"/>
        </w:tabs>
        <w:ind w:left="19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0D"/>
    <w:rsid w:val="00117DED"/>
    <w:rsid w:val="00402C0D"/>
    <w:rsid w:val="008E458E"/>
    <w:rsid w:val="00DF5472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4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Ильназ</dc:creator>
  <cp:lastModifiedBy>Admin</cp:lastModifiedBy>
  <cp:revision>2</cp:revision>
  <dcterms:created xsi:type="dcterms:W3CDTF">2019-02-04T14:46:00Z</dcterms:created>
  <dcterms:modified xsi:type="dcterms:W3CDTF">2019-02-04T14:46:00Z</dcterms:modified>
</cp:coreProperties>
</file>